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F7" w:rsidRDefault="002761F7" w:rsidP="002761F7">
      <w:pPr>
        <w:pStyle w:val="ConsPlusNormal"/>
        <w:jc w:val="right"/>
        <w:outlineLvl w:val="0"/>
      </w:pPr>
      <w:r>
        <w:t>Приложение N 2</w:t>
      </w:r>
    </w:p>
    <w:p w:rsidR="002761F7" w:rsidRDefault="002761F7" w:rsidP="002761F7">
      <w:pPr>
        <w:pStyle w:val="ConsPlusNormal"/>
        <w:jc w:val="right"/>
      </w:pPr>
      <w:r>
        <w:t>к приказу ФАС России</w:t>
      </w:r>
    </w:p>
    <w:p w:rsidR="002761F7" w:rsidRDefault="002761F7" w:rsidP="002761F7">
      <w:pPr>
        <w:pStyle w:val="ConsPlusNormal"/>
        <w:jc w:val="right"/>
      </w:pPr>
      <w:r>
        <w:t>от 19.06.2017 N 792/17</w:t>
      </w:r>
    </w:p>
    <w:p w:rsidR="002761F7" w:rsidRDefault="002761F7" w:rsidP="002761F7">
      <w:pPr>
        <w:pStyle w:val="ConsPlusNormal"/>
        <w:jc w:val="both"/>
      </w:pPr>
    </w:p>
    <w:p w:rsidR="002761F7" w:rsidRDefault="002761F7" w:rsidP="002761F7">
      <w:pPr>
        <w:pStyle w:val="ConsPlusNormal"/>
        <w:jc w:val="center"/>
        <w:outlineLvl w:val="1"/>
      </w:pPr>
      <w:bookmarkStart w:id="0" w:name="Par512"/>
      <w:bookmarkEnd w:id="0"/>
      <w:r>
        <w:t xml:space="preserve">Форма 2.8. Информация об </w:t>
      </w:r>
      <w:proofErr w:type="gramStart"/>
      <w:r>
        <w:t>основных</w:t>
      </w:r>
      <w:proofErr w:type="gramEnd"/>
      <w:r>
        <w:t xml:space="preserve"> потребительских</w:t>
      </w:r>
    </w:p>
    <w:p w:rsidR="002761F7" w:rsidRDefault="002761F7" w:rsidP="002761F7">
      <w:pPr>
        <w:pStyle w:val="ConsPlusNormal"/>
        <w:jc w:val="center"/>
      </w:pPr>
      <w:r>
        <w:t xml:space="preserve">характеристиках регулируемых товаров и услуг </w:t>
      </w:r>
      <w:proofErr w:type="gramStart"/>
      <w:r>
        <w:t>регулируемой</w:t>
      </w:r>
      <w:proofErr w:type="gramEnd"/>
    </w:p>
    <w:p w:rsidR="002761F7" w:rsidRDefault="002761F7" w:rsidP="002761F7">
      <w:pPr>
        <w:pStyle w:val="ConsPlusNormal"/>
        <w:jc w:val="center"/>
      </w:pPr>
      <w:r>
        <w:t>организации и их соответствии установленным требованиям</w:t>
      </w:r>
    </w:p>
    <w:p w:rsidR="002761F7" w:rsidRDefault="002761F7" w:rsidP="002761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9"/>
      </w:tblGrid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-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0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-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Общее количество проведенных проб качества воды по следующим показателям: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9844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- мутность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369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- цветность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369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8804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151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151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10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- мутность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5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- цветность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5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-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-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</w:pPr>
            <w:r>
              <w:t>-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5337ED" w:rsidP="00044577">
            <w:pPr>
              <w:pStyle w:val="ConsPlusNormal"/>
            </w:pPr>
            <w:r>
              <w:t>*</w:t>
            </w:r>
          </w:p>
        </w:tc>
      </w:tr>
      <w:tr w:rsidR="00B92B38" w:rsidRPr="006704A4" w:rsidTr="00B92B38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B92B38" w:rsidP="00044577">
            <w:pPr>
              <w:pStyle w:val="ConsPlusNormal"/>
              <w:jc w:val="both"/>
            </w:pPr>
            <w:r>
              <w:t>Средняя продолжительность рассмотрения заявлений о подключении (дней)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8" w:rsidRDefault="005337ED" w:rsidP="00044577">
            <w:pPr>
              <w:pStyle w:val="ConsPlusNormal"/>
            </w:pPr>
            <w:r>
              <w:t>*</w:t>
            </w:r>
          </w:p>
        </w:tc>
      </w:tr>
    </w:tbl>
    <w:p w:rsidR="002761F7" w:rsidRDefault="002761F7" w:rsidP="002761F7">
      <w:pPr>
        <w:pStyle w:val="ConsPlusNormal"/>
        <w:jc w:val="both"/>
      </w:pPr>
    </w:p>
    <w:p w:rsidR="002761F7" w:rsidRDefault="002761F7" w:rsidP="002761F7">
      <w:pPr>
        <w:pStyle w:val="ConsPlusNormal"/>
        <w:jc w:val="both"/>
      </w:pPr>
    </w:p>
    <w:p w:rsidR="00B92B38" w:rsidRDefault="005337ED" w:rsidP="00076C7C">
      <w:pPr>
        <w:pStyle w:val="ConsPlusNormal"/>
        <w:jc w:val="both"/>
      </w:pPr>
      <w:r>
        <w:t xml:space="preserve">*  </w:t>
      </w:r>
      <w:r w:rsidRPr="008131DB">
        <w:t xml:space="preserve">ООО «Водозабор </w:t>
      </w:r>
      <w:proofErr w:type="spellStart"/>
      <w:r w:rsidRPr="008131DB">
        <w:t>Хмыловский</w:t>
      </w:r>
      <w:proofErr w:type="spellEnd"/>
      <w:r>
        <w:t>»</w:t>
      </w:r>
      <w:r w:rsidRPr="008131DB">
        <w:t xml:space="preserve"> осуществляет только подъем воды</w:t>
      </w:r>
      <w:bookmarkStart w:id="1" w:name="Par553"/>
      <w:bookmarkEnd w:id="1"/>
    </w:p>
    <w:sectPr w:rsidR="00B92B38" w:rsidSect="0001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F0449"/>
    <w:multiLevelType w:val="hybridMultilevel"/>
    <w:tmpl w:val="521A245E"/>
    <w:lvl w:ilvl="0" w:tplc="F29293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761F7"/>
    <w:rsid w:val="00017BE4"/>
    <w:rsid w:val="00076C7C"/>
    <w:rsid w:val="000C19E6"/>
    <w:rsid w:val="00263434"/>
    <w:rsid w:val="002761F7"/>
    <w:rsid w:val="00303DC0"/>
    <w:rsid w:val="003E6D1B"/>
    <w:rsid w:val="005337ED"/>
    <w:rsid w:val="00610CB6"/>
    <w:rsid w:val="007823B8"/>
    <w:rsid w:val="0090478B"/>
    <w:rsid w:val="00935317"/>
    <w:rsid w:val="00B92B38"/>
    <w:rsid w:val="00D329D1"/>
    <w:rsid w:val="00D52E32"/>
    <w:rsid w:val="00F9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61F7"/>
    <w:rPr>
      <w:color w:val="0000FF"/>
      <w:u w:val="single"/>
    </w:rPr>
  </w:style>
  <w:style w:type="paragraph" w:customStyle="1" w:styleId="ConsPlusNormal">
    <w:name w:val="ConsPlusNormal"/>
    <w:uiPriority w:val="99"/>
    <w:rsid w:val="00276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3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2018-04-04T23:24:00Z</dcterms:created>
  <dcterms:modified xsi:type="dcterms:W3CDTF">2018-04-04T23:28:00Z</dcterms:modified>
</cp:coreProperties>
</file>